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BCE2886" w14:textId="77777777" w:rsidR="00C22753"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CodeBot</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C22753" w14:paraId="547B788B" w14:textId="77777777" w:rsidTr="00DA2E63">
        <w:trPr>
          <w:trHeight w:val="20"/>
        </w:trPr>
        <w:tc>
          <w:tcPr>
            <w:tcW w:w="7200" w:type="dxa"/>
            <w:gridSpan w:val="2"/>
            <w:shd w:val="clear" w:color="auto" w:fill="FFF2CC"/>
            <w:tcMar>
              <w:top w:w="100" w:type="dxa"/>
              <w:left w:w="100" w:type="dxa"/>
              <w:bottom w:w="100" w:type="dxa"/>
              <w:right w:w="100" w:type="dxa"/>
            </w:tcMar>
          </w:tcPr>
          <w:p w14:paraId="4EF56E20" w14:textId="77777777" w:rsidR="00C22753"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MISSION 7 Obj 6-9 Hot Pursuit</w:t>
            </w:r>
          </w:p>
        </w:tc>
        <w:tc>
          <w:tcPr>
            <w:tcW w:w="3600" w:type="dxa"/>
            <w:shd w:val="clear" w:color="auto" w:fill="D9EAD3"/>
            <w:tcMar>
              <w:top w:w="100" w:type="dxa"/>
              <w:left w:w="100" w:type="dxa"/>
              <w:bottom w:w="100" w:type="dxa"/>
              <w:right w:w="100" w:type="dxa"/>
            </w:tcMar>
          </w:tcPr>
          <w:p w14:paraId="388EAC79" w14:textId="77777777" w:rsidR="00C22753"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C22753" w14:paraId="1FAF75DB" w14:textId="77777777">
        <w:trPr>
          <w:trHeight w:val="420"/>
        </w:trPr>
        <w:tc>
          <w:tcPr>
            <w:tcW w:w="5400" w:type="dxa"/>
            <w:tcMar>
              <w:top w:w="100" w:type="dxa"/>
              <w:left w:w="100" w:type="dxa"/>
              <w:bottom w:w="100" w:type="dxa"/>
              <w:right w:w="100" w:type="dxa"/>
            </w:tcMar>
          </w:tcPr>
          <w:p w14:paraId="1FCC5D7E" w14:textId="77777777" w:rsidR="00C22753"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Project Goal</w:t>
            </w:r>
            <w:proofErr w:type="gramStart"/>
            <w:r>
              <w:rPr>
                <w:rFonts w:ascii="Montserrat" w:eastAsia="Montserrat" w:hAnsi="Montserrat" w:cs="Montserrat"/>
                <w:b/>
                <w:sz w:val="20"/>
                <w:szCs w:val="20"/>
              </w:rPr>
              <w:t xml:space="preserve">:  </w:t>
            </w:r>
            <w:r>
              <w:rPr>
                <w:rFonts w:ascii="Proxima Nova" w:eastAsia="Proxima Nova" w:hAnsi="Proxima Nova" w:cs="Proxima Nova"/>
                <w:sz w:val="20"/>
                <w:szCs w:val="20"/>
              </w:rPr>
              <w:t>Students</w:t>
            </w:r>
            <w:proofErr w:type="gramEnd"/>
            <w:r>
              <w:rPr>
                <w:rFonts w:ascii="Proxima Nova" w:eastAsia="Proxima Nova" w:hAnsi="Proxima Nova" w:cs="Proxima Nova"/>
                <w:sz w:val="20"/>
                <w:szCs w:val="20"/>
              </w:rPr>
              <w:t xml:space="preserve"> will use proximity sensors to program the ‘bot to track an object.</w:t>
            </w:r>
          </w:p>
          <w:p w14:paraId="7E2B5AF3" w14:textId="77777777" w:rsidR="00C2275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604D149C" w14:textId="77777777" w:rsidR="00C22753"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write calibration functions so the ‘bot can adapt to its environment.</w:t>
            </w:r>
          </w:p>
          <w:p w14:paraId="081C9A17" w14:textId="77777777" w:rsidR="00C22753"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apply previous knowledge of the motors to rotate and face an object moving in front.</w:t>
            </w:r>
          </w:p>
        </w:tc>
        <w:tc>
          <w:tcPr>
            <w:tcW w:w="5400" w:type="dxa"/>
            <w:gridSpan w:val="2"/>
            <w:tcMar>
              <w:top w:w="100" w:type="dxa"/>
              <w:left w:w="100" w:type="dxa"/>
              <w:bottom w:w="100" w:type="dxa"/>
              <w:right w:w="100" w:type="dxa"/>
            </w:tcMar>
          </w:tcPr>
          <w:p w14:paraId="4C5009AB" w14:textId="77777777" w:rsidR="00C2275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358FD07F" w14:textId="77777777" w:rsidR="00C22753"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w:t>
            </w:r>
            <w:proofErr w:type="spellStart"/>
            <w:proofErr w:type="gramStart"/>
            <w:r>
              <w:rPr>
                <w:rFonts w:ascii="Proxima Nova" w:eastAsia="Proxima Nova" w:hAnsi="Proxima Nova" w:cs="Proxima Nova"/>
                <w:sz w:val="20"/>
                <w:szCs w:val="20"/>
              </w:rPr>
              <w:t>prox.detect</w:t>
            </w:r>
            <w:proofErr w:type="spellEnd"/>
            <w:proofErr w:type="gramEnd"/>
            <w:r>
              <w:rPr>
                <w:rFonts w:ascii="Proxima Nova" w:eastAsia="Proxima Nova" w:hAnsi="Proxima Nova" w:cs="Proxima Nova"/>
                <w:sz w:val="20"/>
                <w:szCs w:val="20"/>
              </w:rPr>
              <w:t>(power, thresh) function lets you adapt to different environments.</w:t>
            </w:r>
          </w:p>
          <w:p w14:paraId="693E56C6" w14:textId="77777777" w:rsidR="00C22753"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Using auto calibration functions for power and thresh allows the ‘bot to adapt to a new environment.</w:t>
            </w:r>
          </w:p>
          <w:p w14:paraId="1793E471" w14:textId="77777777" w:rsidR="00C22753" w:rsidRDefault="00C22753">
            <w:pPr>
              <w:widowControl w:val="0"/>
              <w:spacing w:line="240" w:lineRule="auto"/>
              <w:rPr>
                <w:rFonts w:ascii="Proxima Nova" w:eastAsia="Proxima Nova" w:hAnsi="Proxima Nova" w:cs="Proxima Nova"/>
                <w:sz w:val="20"/>
                <w:szCs w:val="20"/>
              </w:rPr>
            </w:pPr>
          </w:p>
        </w:tc>
      </w:tr>
      <w:tr w:rsidR="00C22753" w14:paraId="496E3544" w14:textId="77777777">
        <w:trPr>
          <w:trHeight w:val="420"/>
        </w:trPr>
        <w:tc>
          <w:tcPr>
            <w:tcW w:w="5400" w:type="dxa"/>
            <w:tcMar>
              <w:top w:w="100" w:type="dxa"/>
              <w:left w:w="100" w:type="dxa"/>
              <w:bottom w:w="100" w:type="dxa"/>
              <w:right w:w="100" w:type="dxa"/>
            </w:tcMar>
          </w:tcPr>
          <w:p w14:paraId="29490BE1" w14:textId="77777777" w:rsidR="00C2275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72598EDA" w14:textId="77777777" w:rsidR="00C22753"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7 Obj 6-9 Assignment</w:t>
            </w:r>
          </w:p>
          <w:p w14:paraId="70CA3269" w14:textId="77777777" w:rsidR="00C22753"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Submit the “</w:t>
            </w:r>
            <w:proofErr w:type="spellStart"/>
            <w:r>
              <w:rPr>
                <w:rFonts w:ascii="Proxima Nova" w:eastAsia="Proxima Nova" w:hAnsi="Proxima Nova" w:cs="Proxima Nova"/>
                <w:sz w:val="20"/>
                <w:szCs w:val="20"/>
              </w:rPr>
              <w:t>HotPursuit</w:t>
            </w:r>
            <w:proofErr w:type="spellEnd"/>
            <w:r>
              <w:rPr>
                <w:rFonts w:ascii="Proxima Nova" w:eastAsia="Proxima Nova" w:hAnsi="Proxima Nova" w:cs="Proxima Nova"/>
                <w:sz w:val="20"/>
                <w:szCs w:val="20"/>
              </w:rPr>
              <w:t>” program (part 2)</w:t>
            </w:r>
          </w:p>
        </w:tc>
        <w:tc>
          <w:tcPr>
            <w:tcW w:w="5400" w:type="dxa"/>
            <w:gridSpan w:val="2"/>
            <w:tcMar>
              <w:top w:w="100" w:type="dxa"/>
              <w:left w:w="100" w:type="dxa"/>
              <w:bottom w:w="100" w:type="dxa"/>
              <w:right w:w="100" w:type="dxa"/>
            </w:tcMar>
          </w:tcPr>
          <w:p w14:paraId="17FCD1AB" w14:textId="77777777" w:rsidR="00C2275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590459C6" w14:textId="77777777" w:rsidR="00C22753"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Write a calibration function for power</w:t>
            </w:r>
          </w:p>
          <w:p w14:paraId="16F4D3CE" w14:textId="77777777" w:rsidR="00C22753"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motors to follow a detected object.</w:t>
            </w:r>
          </w:p>
        </w:tc>
      </w:tr>
      <w:tr w:rsidR="00C22753" w14:paraId="49F8EC8C" w14:textId="77777777">
        <w:trPr>
          <w:trHeight w:val="420"/>
        </w:trPr>
        <w:tc>
          <w:tcPr>
            <w:tcW w:w="5400" w:type="dxa"/>
            <w:tcMar>
              <w:top w:w="100" w:type="dxa"/>
              <w:left w:w="100" w:type="dxa"/>
              <w:bottom w:w="100" w:type="dxa"/>
              <w:right w:w="100" w:type="dxa"/>
            </w:tcMar>
          </w:tcPr>
          <w:p w14:paraId="23FE4AB8" w14:textId="77777777" w:rsidR="00C22753"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6D854697" w14:textId="77777777" w:rsidR="00C2275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DAT-</w:t>
            </w:r>
            <w:proofErr w:type="gramStart"/>
            <w:r>
              <w:rPr>
                <w:rFonts w:ascii="Proxima Nova" w:eastAsia="Proxima Nova" w:hAnsi="Proxima Nova" w:cs="Proxima Nova"/>
                <w:b/>
                <w:sz w:val="20"/>
                <w:szCs w:val="20"/>
              </w:rPr>
              <w:t>2.E</w:t>
            </w:r>
            <w:proofErr w:type="gramEnd"/>
            <w:r>
              <w:rPr>
                <w:rFonts w:ascii="Proxima Nova" w:eastAsia="Proxima Nova" w:hAnsi="Proxima Nova" w:cs="Proxima Nova"/>
                <w:sz w:val="20"/>
                <w:szCs w:val="20"/>
              </w:rPr>
              <w:t xml:space="preserve"> Explain how programs can be used to gain insight and knowledge from data.</w:t>
            </w:r>
          </w:p>
          <w:p w14:paraId="2CF1EF37" w14:textId="77777777" w:rsidR="00C2275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1.A</w:t>
            </w:r>
            <w:proofErr w:type="gramEnd"/>
            <w:r>
              <w:rPr>
                <w:rFonts w:ascii="Proxima Nova" w:eastAsia="Proxima Nova" w:hAnsi="Proxima Nova" w:cs="Proxima Nova"/>
                <w:sz w:val="20"/>
                <w:szCs w:val="20"/>
              </w:rPr>
              <w:t xml:space="preserve"> Represent a value with a variable.</w:t>
            </w:r>
          </w:p>
          <w:p w14:paraId="5872DB3C" w14:textId="77777777" w:rsidR="00C2275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2.F</w:t>
            </w:r>
            <w:proofErr w:type="gramEnd"/>
            <w:r>
              <w:rPr>
                <w:rFonts w:ascii="Proxima Nova" w:eastAsia="Proxima Nova" w:hAnsi="Proxima Nova" w:cs="Proxima Nova"/>
                <w:sz w:val="20"/>
                <w:szCs w:val="20"/>
              </w:rPr>
              <w:t xml:space="preserve"> Write expressions using logical operators and evaluate those expressions.</w:t>
            </w:r>
          </w:p>
          <w:p w14:paraId="495166DC" w14:textId="77777777" w:rsidR="00C2275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AAP-3.C</w:t>
            </w:r>
            <w:r>
              <w:rPr>
                <w:rFonts w:ascii="Proxima Nova" w:eastAsia="Proxima Nova" w:hAnsi="Proxima Nova" w:cs="Proxima Nova"/>
                <w:sz w:val="20"/>
                <w:szCs w:val="20"/>
              </w:rPr>
              <w:t xml:space="preserve"> Develop procedural abstractions to manage complexity in a program by writing procedures. </w:t>
            </w:r>
          </w:p>
          <w:p w14:paraId="52E3EC7F" w14:textId="77777777" w:rsidR="00C2275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Practice 2.B</w:t>
            </w:r>
            <w:r>
              <w:rPr>
                <w:rFonts w:ascii="Proxima Nova" w:eastAsia="Proxima Nova" w:hAnsi="Proxima Nova" w:cs="Proxima Nova"/>
                <w:sz w:val="20"/>
                <w:szCs w:val="20"/>
              </w:rPr>
              <w:t xml:space="preserve"> Implement and apply an algorithm.</w:t>
            </w:r>
          </w:p>
          <w:p w14:paraId="0CF4B788" w14:textId="77777777" w:rsidR="00C2275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Practice 4.C</w:t>
            </w:r>
            <w:r>
              <w:rPr>
                <w:rFonts w:ascii="Proxima Nova" w:eastAsia="Proxima Nova" w:hAnsi="Proxima Nova" w:cs="Proxima Nova"/>
                <w:sz w:val="20"/>
                <w:szCs w:val="20"/>
              </w:rPr>
              <w:t xml:space="preserve"> Identify and correct errors in algorithms and programs, including error discovery through testing.</w:t>
            </w:r>
          </w:p>
        </w:tc>
        <w:tc>
          <w:tcPr>
            <w:tcW w:w="5400" w:type="dxa"/>
            <w:gridSpan w:val="2"/>
            <w:tcMar>
              <w:top w:w="100" w:type="dxa"/>
              <w:left w:w="100" w:type="dxa"/>
              <w:bottom w:w="100" w:type="dxa"/>
              <w:right w:w="100" w:type="dxa"/>
            </w:tcMar>
          </w:tcPr>
          <w:p w14:paraId="23318565" w14:textId="77777777" w:rsidR="00C2275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3DD734E1" w14:textId="77777777" w:rsidR="00C22753"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 object to detect</w:t>
            </w:r>
          </w:p>
          <w:p w14:paraId="041476A1" w14:textId="77777777" w:rsidR="00C22753"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7 Obj 6-9 Assignment / Answers</w:t>
            </w:r>
          </w:p>
          <w:p w14:paraId="2017BEA1" w14:textId="77777777" w:rsidR="00C22753"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Solution code for HotPursuit_obj9</w:t>
            </w:r>
          </w:p>
        </w:tc>
      </w:tr>
      <w:tr w:rsidR="00C22753" w14:paraId="66F277F3" w14:textId="77777777">
        <w:trPr>
          <w:trHeight w:val="420"/>
        </w:trPr>
        <w:tc>
          <w:tcPr>
            <w:tcW w:w="10800" w:type="dxa"/>
            <w:gridSpan w:val="3"/>
            <w:tcMar>
              <w:top w:w="100" w:type="dxa"/>
              <w:left w:w="100" w:type="dxa"/>
              <w:bottom w:w="100" w:type="dxa"/>
              <w:right w:w="100" w:type="dxa"/>
            </w:tcMar>
          </w:tcPr>
          <w:p w14:paraId="6D978A54" w14:textId="77777777" w:rsidR="00C22753"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Teacher Notes</w:t>
            </w:r>
          </w:p>
          <w:p w14:paraId="69A29FB1" w14:textId="77777777" w:rsidR="00C22753"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6: Students only need to read the instructions in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They can open their </w:t>
            </w:r>
            <w:proofErr w:type="spellStart"/>
            <w:r>
              <w:rPr>
                <w:rFonts w:ascii="Proxima Nova" w:eastAsia="Proxima Nova" w:hAnsi="Proxima Nova" w:cs="Proxima Nova"/>
                <w:sz w:val="20"/>
                <w:szCs w:val="20"/>
              </w:rPr>
              <w:t>HotPursuit</w:t>
            </w:r>
            <w:proofErr w:type="spellEnd"/>
            <w:r>
              <w:rPr>
                <w:rFonts w:ascii="Proxima Nova" w:eastAsia="Proxima Nova" w:hAnsi="Proxima Nova" w:cs="Proxima Nova"/>
                <w:sz w:val="20"/>
                <w:szCs w:val="20"/>
              </w:rPr>
              <w:t xml:space="preserve"> program from the last lesson. It already has a function for </w:t>
            </w:r>
            <w:proofErr w:type="spellStart"/>
            <w:r>
              <w:rPr>
                <w:rFonts w:ascii="Proxima Nova" w:eastAsia="Proxima Nova" w:hAnsi="Proxima Nova" w:cs="Proxima Nova"/>
                <w:sz w:val="20"/>
                <w:szCs w:val="20"/>
              </w:rPr>
              <w:t>cal_</w:t>
            </w:r>
            <w:proofErr w:type="gramStart"/>
            <w:r>
              <w:rPr>
                <w:rFonts w:ascii="Proxima Nova" w:eastAsia="Proxima Nova" w:hAnsi="Proxima Nova" w:cs="Proxima Nova"/>
                <w:sz w:val="20"/>
                <w:szCs w:val="20"/>
              </w:rPr>
              <w:t>thresh</w:t>
            </w:r>
            <w:proofErr w:type="spellEnd"/>
            <w:r>
              <w:rPr>
                <w:rFonts w:ascii="Proxima Nova" w:eastAsia="Proxima Nova" w:hAnsi="Proxima Nova" w:cs="Proxima Nova"/>
                <w:sz w:val="20"/>
                <w:szCs w:val="20"/>
              </w:rPr>
              <w:t>(</w:t>
            </w:r>
            <w:proofErr w:type="gramEnd"/>
            <w:r>
              <w:rPr>
                <w:rFonts w:ascii="Proxima Nova" w:eastAsia="Proxima Nova" w:hAnsi="Proxima Nova" w:cs="Proxima Nova"/>
                <w:sz w:val="20"/>
                <w:szCs w:val="20"/>
              </w:rPr>
              <w:t>), and all goals are already met. Run the code to continue.</w:t>
            </w:r>
          </w:p>
          <w:p w14:paraId="1ED527CA" w14:textId="77777777" w:rsidR="00C22753"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7: Students add a function for </w:t>
            </w:r>
            <w:proofErr w:type="spellStart"/>
            <w:r>
              <w:rPr>
                <w:rFonts w:ascii="Proxima Nova" w:eastAsia="Proxima Nova" w:hAnsi="Proxima Nova" w:cs="Proxima Nova"/>
                <w:sz w:val="20"/>
                <w:szCs w:val="20"/>
              </w:rPr>
              <w:t>cal_</w:t>
            </w:r>
            <w:proofErr w:type="gramStart"/>
            <w:r>
              <w:rPr>
                <w:rFonts w:ascii="Proxima Nova" w:eastAsia="Proxima Nova" w:hAnsi="Proxima Nova" w:cs="Proxima Nova"/>
                <w:sz w:val="20"/>
                <w:szCs w:val="20"/>
              </w:rPr>
              <w:t>power</w:t>
            </w:r>
            <w:proofErr w:type="spellEnd"/>
            <w:r>
              <w:rPr>
                <w:rFonts w:ascii="Proxima Nova" w:eastAsia="Proxima Nova" w:hAnsi="Proxima Nova" w:cs="Proxima Nova"/>
                <w:sz w:val="20"/>
                <w:szCs w:val="20"/>
              </w:rPr>
              <w:t>(</w:t>
            </w:r>
            <w:proofErr w:type="gramEnd"/>
            <w:r>
              <w:rPr>
                <w:rFonts w:ascii="Proxima Nova" w:eastAsia="Proxima Nova" w:hAnsi="Proxima Nova" w:cs="Proxima Nova"/>
                <w:sz w:val="20"/>
                <w:szCs w:val="20"/>
              </w:rPr>
              <w:t xml:space="preserve">), which calls </w:t>
            </w:r>
            <w:proofErr w:type="spellStart"/>
            <w:r>
              <w:rPr>
                <w:rFonts w:ascii="Proxima Nova" w:eastAsia="Proxima Nova" w:hAnsi="Proxima Nova" w:cs="Proxima Nova"/>
                <w:sz w:val="20"/>
                <w:szCs w:val="20"/>
              </w:rPr>
              <w:t>cal_</w:t>
            </w:r>
            <w:proofErr w:type="gramStart"/>
            <w:r>
              <w:rPr>
                <w:rFonts w:ascii="Proxima Nova" w:eastAsia="Proxima Nova" w:hAnsi="Proxima Nova" w:cs="Proxima Nova"/>
                <w:sz w:val="20"/>
                <w:szCs w:val="20"/>
              </w:rPr>
              <w:t>thresh</w:t>
            </w:r>
            <w:proofErr w:type="spellEnd"/>
            <w:r>
              <w:rPr>
                <w:rFonts w:ascii="Proxima Nova" w:eastAsia="Proxima Nova" w:hAnsi="Proxima Nova" w:cs="Proxima Nova"/>
                <w:sz w:val="20"/>
                <w:szCs w:val="20"/>
              </w:rPr>
              <w:t>(</w:t>
            </w:r>
            <w:proofErr w:type="gramEnd"/>
            <w:r>
              <w:rPr>
                <w:rFonts w:ascii="Proxima Nova" w:eastAsia="Proxima Nova" w:hAnsi="Proxima Nova" w:cs="Proxima Nova"/>
                <w:sz w:val="20"/>
                <w:szCs w:val="20"/>
              </w:rPr>
              <w:t xml:space="preserve">). Follow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Then run the code using different surfaces for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and record the results. </w:t>
            </w:r>
          </w:p>
          <w:p w14:paraId="726425BB" w14:textId="77777777" w:rsidR="00C22753"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8: Students add code, following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which doesn’t give a lot of help. The goal shows the code that is expected, with students filling in the motor speeds to turn left or </w:t>
            </w:r>
            <w:proofErr w:type="gramStart"/>
            <w:r>
              <w:rPr>
                <w:rFonts w:ascii="Proxima Nova" w:eastAsia="Proxima Nova" w:hAnsi="Proxima Nova" w:cs="Proxima Nova"/>
                <w:sz w:val="20"/>
                <w:szCs w:val="20"/>
              </w:rPr>
              <w:t>right, or</w:t>
            </w:r>
            <w:proofErr w:type="gramEnd"/>
            <w:r>
              <w:rPr>
                <w:rFonts w:ascii="Proxima Nova" w:eastAsia="Proxima Nova" w:hAnsi="Proxima Nova" w:cs="Proxima Nova"/>
                <w:sz w:val="20"/>
                <w:szCs w:val="20"/>
              </w:rPr>
              <w:t xml:space="preserve"> go straight. Students should do plenty of </w:t>
            </w:r>
            <w:proofErr w:type="gramStart"/>
            <w:r>
              <w:rPr>
                <w:rFonts w:ascii="Proxima Nova" w:eastAsia="Proxima Nova" w:hAnsi="Proxima Nova" w:cs="Proxima Nova"/>
                <w:sz w:val="20"/>
                <w:szCs w:val="20"/>
              </w:rPr>
              <w:t>testing, and</w:t>
            </w:r>
            <w:proofErr w:type="gramEnd"/>
            <w:r>
              <w:rPr>
                <w:rFonts w:ascii="Proxima Nova" w:eastAsia="Proxima Nova" w:hAnsi="Proxima Nova" w:cs="Proxima Nova"/>
                <w:sz w:val="20"/>
                <w:szCs w:val="20"/>
              </w:rPr>
              <w:t xml:space="preserve"> may need to adjust their speeds to really see what is happening and make sure the turns are correct. I suggest a speed that is </w:t>
            </w:r>
            <w:proofErr w:type="gramStart"/>
            <w:r>
              <w:rPr>
                <w:rFonts w:ascii="Proxima Nova" w:eastAsia="Proxima Nova" w:hAnsi="Proxima Nova" w:cs="Proxima Nova"/>
                <w:sz w:val="20"/>
                <w:szCs w:val="20"/>
              </w:rPr>
              <w:t>fairly slow</w:t>
            </w:r>
            <w:proofErr w:type="gramEnd"/>
            <w:r>
              <w:rPr>
                <w:rFonts w:ascii="Proxima Nova" w:eastAsia="Proxima Nova" w:hAnsi="Proxima Nova" w:cs="Proxima Nova"/>
                <w:sz w:val="20"/>
                <w:szCs w:val="20"/>
              </w:rPr>
              <w:t>.</w:t>
            </w:r>
          </w:p>
          <w:p w14:paraId="07085D5D" w14:textId="77777777" w:rsidR="00C22753"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9: This objective introduces another Boolean variable to use as a toggle for turning on/off the motors. Follow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except move the new if statement just after the first if statement for button 1. The code ends up there after the last objective, so might as well put it there now.</w:t>
            </w:r>
          </w:p>
        </w:tc>
      </w:tr>
    </w:tbl>
    <w:p w14:paraId="7EF083D5" w14:textId="77777777" w:rsidR="00C22753" w:rsidRDefault="00C22753">
      <w:pPr>
        <w:widowControl w:val="0"/>
        <w:spacing w:line="240" w:lineRule="auto"/>
        <w:rPr>
          <w:rFonts w:ascii="Calibri" w:eastAsia="Calibri" w:hAnsi="Calibri" w:cs="Calibri"/>
        </w:rPr>
      </w:pPr>
    </w:p>
    <w:sectPr w:rsidR="00C22753">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3432D" w14:textId="77777777" w:rsidR="0070585B" w:rsidRDefault="0070585B">
      <w:pPr>
        <w:spacing w:line="240" w:lineRule="auto"/>
      </w:pPr>
      <w:r>
        <w:separator/>
      </w:r>
    </w:p>
  </w:endnote>
  <w:endnote w:type="continuationSeparator" w:id="0">
    <w:p w14:paraId="2017F84F" w14:textId="77777777" w:rsidR="0070585B" w:rsidRDefault="007058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5A10D998-D506-444C-A46E-2DD3B536B081}"/>
    <w:embedBold r:id="rId2" w:fontKey="{E45FC333-B2BF-4863-B716-F5D91432D0BD}"/>
  </w:font>
  <w:font w:name="Calibri">
    <w:panose1 w:val="020F0502020204030204"/>
    <w:charset w:val="00"/>
    <w:family w:val="swiss"/>
    <w:pitch w:val="variable"/>
    <w:sig w:usb0="E4002EFF" w:usb1="C200247B" w:usb2="00000009" w:usb3="00000000" w:csb0="000001FF" w:csb1="00000000"/>
    <w:embedRegular r:id="rId3" w:fontKey="{F4FACD6F-4C75-4577-A3FF-B966F28EDCE7}"/>
  </w:font>
  <w:font w:name="Cambria">
    <w:panose1 w:val="02040503050406030204"/>
    <w:charset w:val="00"/>
    <w:family w:val="roman"/>
    <w:pitch w:val="variable"/>
    <w:sig w:usb0="E00006FF" w:usb1="420024FF" w:usb2="02000000" w:usb3="00000000" w:csb0="0000019F" w:csb1="00000000"/>
    <w:embedRegular r:id="rId4" w:fontKey="{F9786545-59D1-4CEE-989C-4F436A2E7D8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C5B1B" w14:textId="77777777" w:rsidR="0070585B" w:rsidRDefault="0070585B">
      <w:pPr>
        <w:spacing w:line="240" w:lineRule="auto"/>
      </w:pPr>
      <w:r>
        <w:separator/>
      </w:r>
    </w:p>
  </w:footnote>
  <w:footnote w:type="continuationSeparator" w:id="0">
    <w:p w14:paraId="77F57732" w14:textId="77777777" w:rsidR="0070585B" w:rsidRDefault="007058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06240" w14:textId="77777777" w:rsidR="00C22753" w:rsidRDefault="00000000">
    <w:pPr>
      <w:jc w:val="center"/>
    </w:pPr>
    <w:r>
      <w:rPr>
        <w:noProof/>
      </w:rPr>
      <w:drawing>
        <wp:inline distT="114300" distB="114300" distL="114300" distR="114300" wp14:anchorId="5A2DC645" wp14:editId="291C3250">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233D2"/>
    <w:multiLevelType w:val="multilevel"/>
    <w:tmpl w:val="80305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0D24B5"/>
    <w:multiLevelType w:val="multilevel"/>
    <w:tmpl w:val="DC404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F813ED"/>
    <w:multiLevelType w:val="multilevel"/>
    <w:tmpl w:val="42CE4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8972A84"/>
    <w:multiLevelType w:val="multilevel"/>
    <w:tmpl w:val="90A69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FE4402"/>
    <w:multiLevelType w:val="multilevel"/>
    <w:tmpl w:val="81424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04408198">
    <w:abstractNumId w:val="0"/>
  </w:num>
  <w:num w:numId="2" w16cid:durableId="1327825824">
    <w:abstractNumId w:val="4"/>
  </w:num>
  <w:num w:numId="3" w16cid:durableId="1180781206">
    <w:abstractNumId w:val="2"/>
  </w:num>
  <w:num w:numId="4" w16cid:durableId="1525167699">
    <w:abstractNumId w:val="3"/>
  </w:num>
  <w:num w:numId="5" w16cid:durableId="1762751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753"/>
    <w:rsid w:val="00280E33"/>
    <w:rsid w:val="0070585B"/>
    <w:rsid w:val="00C22753"/>
    <w:rsid w:val="00DA2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F3AB7"/>
  <w15:docId w15:val="{07C8BA13-768D-438B-B730-F2A2316C6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366</Words>
  <Characters>2090</Characters>
  <Application>Microsoft Office Word</Application>
  <DocSecurity>0</DocSecurity>
  <Lines>17</Lines>
  <Paragraphs>4</Paragraphs>
  <ScaleCrop>false</ScaleCrop>
  <Company/>
  <LinksUpToDate>false</LinksUpToDate>
  <CharactersWithSpaces>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2025-05-19T00:14:00Z</dcterms:created>
  <dcterms:modified xsi:type="dcterms:W3CDTF">2025-05-19T00:14:00Z</dcterms:modified>
</cp:coreProperties>
</file>